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BD37E" w14:textId="08BCC21E" w:rsidR="008F0F4B" w:rsidRPr="00610E29" w:rsidRDefault="008F0F4B" w:rsidP="00B1321A">
      <w:pPr>
        <w:jc w:val="center"/>
        <w:rPr>
          <w:b/>
          <w:bCs/>
          <w:lang w:val="sk-SK"/>
        </w:rPr>
      </w:pPr>
      <w:r w:rsidRPr="00610E29">
        <w:rPr>
          <w:b/>
          <w:bCs/>
          <w:lang w:val="sk-SK"/>
        </w:rPr>
        <w:t>Zoznam príloh študijného materiálu (najmä vzory tlačív)</w:t>
      </w:r>
    </w:p>
    <w:p w14:paraId="1FB11476" w14:textId="1429E225" w:rsidR="008F0F4B" w:rsidRPr="00610E29" w:rsidRDefault="008F0F4B" w:rsidP="00B1321A">
      <w:pPr>
        <w:jc w:val="both"/>
        <w:rPr>
          <w:b/>
          <w:bCs/>
          <w:lang w:val="sk-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0"/>
        <w:gridCol w:w="2693"/>
      </w:tblGrid>
      <w:tr w:rsidR="008F0F4B" w:rsidRPr="00610E29" w14:paraId="31F4142A" w14:textId="77777777" w:rsidTr="00984EF0">
        <w:tc>
          <w:tcPr>
            <w:tcW w:w="0" w:type="auto"/>
            <w:shd w:val="clear" w:color="auto" w:fill="FAE2D5" w:themeFill="accent2" w:themeFillTint="33"/>
          </w:tcPr>
          <w:p w14:paraId="00CEEAF0" w14:textId="7D482D8C" w:rsidR="008F0F4B" w:rsidRPr="00610E29" w:rsidRDefault="008F0F4B" w:rsidP="00B1321A">
            <w:pPr>
              <w:jc w:val="both"/>
              <w:rPr>
                <w:b/>
                <w:bCs/>
                <w:lang w:val="sk-SK"/>
              </w:rPr>
            </w:pPr>
            <w:r w:rsidRPr="00610E29">
              <w:rPr>
                <w:b/>
                <w:bCs/>
                <w:lang w:val="sk-SK"/>
              </w:rPr>
              <w:t>Názov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1D17B7D4" w14:textId="6BF33CDA" w:rsidR="008F0F4B" w:rsidRPr="00610E29" w:rsidRDefault="008F0F4B" w:rsidP="00B1321A">
            <w:pPr>
              <w:jc w:val="both"/>
              <w:rPr>
                <w:b/>
                <w:bCs/>
                <w:lang w:val="sk-SK"/>
              </w:rPr>
            </w:pPr>
            <w:r w:rsidRPr="00610E29">
              <w:rPr>
                <w:b/>
                <w:bCs/>
                <w:lang w:val="sk-SK"/>
              </w:rPr>
              <w:t>Popis</w:t>
            </w:r>
          </w:p>
        </w:tc>
      </w:tr>
      <w:tr w:rsidR="008F0F4B" w:rsidRPr="00610E29" w14:paraId="7467128B" w14:textId="77777777" w:rsidTr="00984EF0">
        <w:tc>
          <w:tcPr>
            <w:tcW w:w="0" w:type="auto"/>
          </w:tcPr>
          <w:p w14:paraId="55AC05FA" w14:textId="7F0BCF3B" w:rsidR="008F0F4B" w:rsidRPr="00610E29" w:rsidRDefault="008F0F4B" w:rsidP="00B1321A">
            <w:pPr>
              <w:jc w:val="both"/>
              <w:rPr>
                <w:lang w:val="sk-SK"/>
              </w:rPr>
            </w:pPr>
            <w:r w:rsidRPr="00610E29">
              <w:rPr>
                <w:lang w:val="sk-SK"/>
              </w:rPr>
              <w:t>DPHv21</w:t>
            </w:r>
          </w:p>
        </w:tc>
        <w:tc>
          <w:tcPr>
            <w:tcW w:w="0" w:type="auto"/>
          </w:tcPr>
          <w:p w14:paraId="436E2AA7" w14:textId="60207F2D" w:rsidR="008F0F4B" w:rsidRPr="00610E29" w:rsidRDefault="008F0F4B" w:rsidP="00B1321A">
            <w:pPr>
              <w:jc w:val="both"/>
              <w:rPr>
                <w:lang w:val="sk-SK"/>
              </w:rPr>
            </w:pPr>
            <w:r w:rsidRPr="00610E29">
              <w:rPr>
                <w:lang w:val="sk-SK"/>
              </w:rPr>
              <w:t>Daňové priznanie k DPH</w:t>
            </w:r>
          </w:p>
        </w:tc>
      </w:tr>
      <w:tr w:rsidR="008F0F4B" w:rsidRPr="00610E29" w14:paraId="79D8DD47" w14:textId="77777777" w:rsidTr="00984EF0">
        <w:tc>
          <w:tcPr>
            <w:tcW w:w="0" w:type="auto"/>
          </w:tcPr>
          <w:p w14:paraId="531D0120" w14:textId="4B43EAE9" w:rsidR="008F0F4B" w:rsidRPr="00610E29" w:rsidRDefault="008F0F4B" w:rsidP="00B1321A">
            <w:pPr>
              <w:jc w:val="both"/>
              <w:rPr>
                <w:lang w:val="sk-SK"/>
              </w:rPr>
            </w:pPr>
            <w:r w:rsidRPr="00610E29">
              <w:rPr>
                <w:lang w:val="sk-SK"/>
              </w:rPr>
              <w:t>KVDPHv23</w:t>
            </w:r>
          </w:p>
        </w:tc>
        <w:tc>
          <w:tcPr>
            <w:tcW w:w="0" w:type="auto"/>
          </w:tcPr>
          <w:p w14:paraId="1AC10491" w14:textId="3589F36C" w:rsidR="008F0F4B" w:rsidRPr="00610E29" w:rsidRDefault="00984EF0" w:rsidP="00B1321A">
            <w:pPr>
              <w:jc w:val="both"/>
              <w:rPr>
                <w:lang w:val="sk-SK"/>
              </w:rPr>
            </w:pPr>
            <w:r w:rsidRPr="00610E29">
              <w:rPr>
                <w:lang w:val="sk-SK"/>
              </w:rPr>
              <w:t>Kontrolný výkaz DPH</w:t>
            </w:r>
          </w:p>
        </w:tc>
      </w:tr>
    </w:tbl>
    <w:p w14:paraId="4520B75F" w14:textId="77777777" w:rsidR="008F0F4B" w:rsidRPr="00610E29" w:rsidRDefault="008F0F4B" w:rsidP="00B1321A">
      <w:pPr>
        <w:jc w:val="both"/>
        <w:rPr>
          <w:b/>
          <w:bCs/>
          <w:lang w:val="sk-SK"/>
        </w:rPr>
      </w:pPr>
    </w:p>
    <w:p w14:paraId="52D6DBE9" w14:textId="77777777" w:rsidR="008F0F4B" w:rsidRPr="00610E29" w:rsidRDefault="008F0F4B" w:rsidP="00B1321A">
      <w:pPr>
        <w:jc w:val="both"/>
        <w:rPr>
          <w:b/>
          <w:bCs/>
          <w:lang w:val="sk-SK"/>
        </w:rPr>
      </w:pPr>
    </w:p>
    <w:p w14:paraId="20F4175A" w14:textId="2F1EFCD9" w:rsidR="008F0F4B" w:rsidRPr="00610E29" w:rsidRDefault="008C40D7" w:rsidP="00B1321A">
      <w:pPr>
        <w:jc w:val="center"/>
        <w:rPr>
          <w:b/>
          <w:bCs/>
          <w:lang w:val="sk-SK"/>
        </w:rPr>
      </w:pPr>
      <w:r w:rsidRPr="00610E29">
        <w:rPr>
          <w:b/>
          <w:bCs/>
          <w:lang w:val="sk-SK"/>
        </w:rPr>
        <w:t>Užitočné webové stránky</w:t>
      </w:r>
    </w:p>
    <w:p w14:paraId="073C5F8E" w14:textId="77777777" w:rsidR="008F0F4B" w:rsidRPr="00610E29" w:rsidRDefault="008F0F4B" w:rsidP="00B1321A">
      <w:pPr>
        <w:jc w:val="both"/>
        <w:rPr>
          <w:lang w:val="sk-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C40D7" w:rsidRPr="00610E29" w14:paraId="1908A537" w14:textId="77777777" w:rsidTr="008C40D7">
        <w:tc>
          <w:tcPr>
            <w:tcW w:w="4508" w:type="dxa"/>
            <w:shd w:val="clear" w:color="auto" w:fill="FAE2D5" w:themeFill="accent2" w:themeFillTint="33"/>
          </w:tcPr>
          <w:p w14:paraId="74E6304C" w14:textId="6CD527FC" w:rsidR="008C40D7" w:rsidRPr="00610E29" w:rsidRDefault="008C40D7" w:rsidP="00B1321A">
            <w:pPr>
              <w:jc w:val="both"/>
              <w:rPr>
                <w:b/>
                <w:bCs/>
                <w:lang w:val="sk-SK"/>
              </w:rPr>
            </w:pPr>
            <w:r w:rsidRPr="00610E29">
              <w:rPr>
                <w:b/>
                <w:bCs/>
                <w:lang w:val="sk-SK"/>
              </w:rPr>
              <w:t>Webová stránka</w:t>
            </w:r>
          </w:p>
        </w:tc>
        <w:tc>
          <w:tcPr>
            <w:tcW w:w="4508" w:type="dxa"/>
            <w:shd w:val="clear" w:color="auto" w:fill="FAE2D5" w:themeFill="accent2" w:themeFillTint="33"/>
          </w:tcPr>
          <w:p w14:paraId="3DD7C0B5" w14:textId="5456831F" w:rsidR="008C40D7" w:rsidRPr="00610E29" w:rsidRDefault="008C40D7" w:rsidP="00B1321A">
            <w:pPr>
              <w:jc w:val="both"/>
              <w:rPr>
                <w:b/>
                <w:bCs/>
                <w:lang w:val="sk-SK"/>
              </w:rPr>
            </w:pPr>
            <w:r w:rsidRPr="00610E29">
              <w:rPr>
                <w:b/>
                <w:bCs/>
                <w:lang w:val="sk-SK"/>
              </w:rPr>
              <w:t>Obsah</w:t>
            </w:r>
          </w:p>
        </w:tc>
      </w:tr>
      <w:tr w:rsidR="008C40D7" w:rsidRPr="00610E29" w14:paraId="49E70E96" w14:textId="77777777" w:rsidTr="008C40D7">
        <w:tc>
          <w:tcPr>
            <w:tcW w:w="4508" w:type="dxa"/>
          </w:tcPr>
          <w:p w14:paraId="20EAD0CC" w14:textId="2AABE3CD" w:rsidR="008C40D7" w:rsidRPr="00610E29" w:rsidRDefault="00000000" w:rsidP="00B1321A">
            <w:pPr>
              <w:jc w:val="both"/>
              <w:rPr>
                <w:lang w:val="sk-SK"/>
              </w:rPr>
            </w:pPr>
            <w:hyperlink r:id="rId6" w:history="1">
              <w:r w:rsidR="008C40D7" w:rsidRPr="00610E29">
                <w:rPr>
                  <w:rStyle w:val="Hyperlink"/>
                  <w:lang w:val="sk-SK"/>
                </w:rPr>
                <w:t>www.orsr.sk</w:t>
              </w:r>
            </w:hyperlink>
          </w:p>
        </w:tc>
        <w:tc>
          <w:tcPr>
            <w:tcW w:w="4508" w:type="dxa"/>
          </w:tcPr>
          <w:p w14:paraId="6B58D4C2" w14:textId="45D45AA7" w:rsidR="008C40D7" w:rsidRPr="00610E29" w:rsidRDefault="008C40D7" w:rsidP="00B1321A">
            <w:pPr>
              <w:jc w:val="both"/>
              <w:rPr>
                <w:lang w:val="sk-SK"/>
              </w:rPr>
            </w:pPr>
            <w:r w:rsidRPr="00610E29">
              <w:rPr>
                <w:lang w:val="sk-SK"/>
              </w:rPr>
              <w:t>Obchodný register SR</w:t>
            </w:r>
          </w:p>
        </w:tc>
      </w:tr>
      <w:tr w:rsidR="008C40D7" w:rsidRPr="00610E29" w14:paraId="34E730FE" w14:textId="77777777" w:rsidTr="008C40D7">
        <w:tc>
          <w:tcPr>
            <w:tcW w:w="4508" w:type="dxa"/>
          </w:tcPr>
          <w:p w14:paraId="402770ED" w14:textId="434C1BA0" w:rsidR="008C40D7" w:rsidRPr="00610E29" w:rsidRDefault="00000000" w:rsidP="00B1321A">
            <w:pPr>
              <w:jc w:val="both"/>
              <w:rPr>
                <w:lang w:val="sk-SK"/>
              </w:rPr>
            </w:pPr>
            <w:hyperlink r:id="rId7" w:history="1">
              <w:r w:rsidR="008C40D7" w:rsidRPr="00610E29">
                <w:rPr>
                  <w:rStyle w:val="Hyperlink"/>
                  <w:lang w:val="sk-SK"/>
                </w:rPr>
                <w:t>www.zrsr.sk</w:t>
              </w:r>
            </w:hyperlink>
          </w:p>
        </w:tc>
        <w:tc>
          <w:tcPr>
            <w:tcW w:w="4508" w:type="dxa"/>
          </w:tcPr>
          <w:p w14:paraId="4424052C" w14:textId="426E920C" w:rsidR="008C40D7" w:rsidRPr="00610E29" w:rsidRDefault="008C40D7" w:rsidP="00B1321A">
            <w:pPr>
              <w:jc w:val="both"/>
              <w:rPr>
                <w:lang w:val="sk-SK"/>
              </w:rPr>
            </w:pPr>
            <w:r w:rsidRPr="00610E29">
              <w:rPr>
                <w:lang w:val="sk-SK"/>
              </w:rPr>
              <w:t>Živnostenský register SR</w:t>
            </w:r>
          </w:p>
        </w:tc>
      </w:tr>
      <w:tr w:rsidR="008C40D7" w:rsidRPr="00610E29" w14:paraId="71DCD176" w14:textId="77777777" w:rsidTr="008C40D7">
        <w:tc>
          <w:tcPr>
            <w:tcW w:w="4508" w:type="dxa"/>
          </w:tcPr>
          <w:p w14:paraId="244F491B" w14:textId="71546005" w:rsidR="008C40D7" w:rsidRPr="00610E29" w:rsidRDefault="00000000" w:rsidP="00B1321A">
            <w:pPr>
              <w:jc w:val="both"/>
              <w:rPr>
                <w:lang w:val="sk-SK"/>
              </w:rPr>
            </w:pPr>
            <w:hyperlink r:id="rId8" w:history="1">
              <w:r w:rsidR="008C40D7" w:rsidRPr="00610E29">
                <w:rPr>
                  <w:rStyle w:val="Hyperlink"/>
                  <w:lang w:val="sk-SK"/>
                </w:rPr>
                <w:t>www.slov-lex.sk</w:t>
              </w:r>
            </w:hyperlink>
          </w:p>
        </w:tc>
        <w:tc>
          <w:tcPr>
            <w:tcW w:w="4508" w:type="dxa"/>
          </w:tcPr>
          <w:p w14:paraId="10B45991" w14:textId="50769232" w:rsidR="008C40D7" w:rsidRPr="00610E29" w:rsidRDefault="008C40D7" w:rsidP="00B1321A">
            <w:pPr>
              <w:jc w:val="both"/>
              <w:rPr>
                <w:lang w:val="sk-SK"/>
              </w:rPr>
            </w:pPr>
            <w:r w:rsidRPr="00610E29">
              <w:rPr>
                <w:lang w:val="sk-SK"/>
              </w:rPr>
              <w:t>Zákony v schvaľovacom procese v NR SR</w:t>
            </w:r>
          </w:p>
        </w:tc>
      </w:tr>
      <w:tr w:rsidR="008C40D7" w:rsidRPr="00610E29" w14:paraId="2B0B39F6" w14:textId="77777777" w:rsidTr="008C40D7">
        <w:tc>
          <w:tcPr>
            <w:tcW w:w="4508" w:type="dxa"/>
          </w:tcPr>
          <w:p w14:paraId="3F5C8824" w14:textId="7DFEFEEF" w:rsidR="008C40D7" w:rsidRPr="00610E29" w:rsidRDefault="00000000" w:rsidP="00B1321A">
            <w:pPr>
              <w:jc w:val="both"/>
              <w:rPr>
                <w:lang w:val="sk-SK"/>
              </w:rPr>
            </w:pPr>
            <w:hyperlink r:id="rId9" w:history="1">
              <w:r w:rsidR="008C40D7" w:rsidRPr="00610E29">
                <w:rPr>
                  <w:rStyle w:val="Hyperlink"/>
                  <w:lang w:val="sk-SK"/>
                </w:rPr>
                <w:t>www.financnasprava.sk</w:t>
              </w:r>
            </w:hyperlink>
          </w:p>
        </w:tc>
        <w:tc>
          <w:tcPr>
            <w:tcW w:w="4508" w:type="dxa"/>
          </w:tcPr>
          <w:p w14:paraId="0A447E37" w14:textId="77777777" w:rsidR="008C40D7" w:rsidRPr="00610E29" w:rsidRDefault="008C40D7" w:rsidP="00B1321A">
            <w:pPr>
              <w:jc w:val="both"/>
              <w:rPr>
                <w:lang w:val="sk-SK"/>
              </w:rPr>
            </w:pPr>
            <w:r w:rsidRPr="00610E29">
              <w:rPr>
                <w:lang w:val="sk-SK"/>
              </w:rPr>
              <w:t>Portál finančnej správy na komunikáciu a podávanie daňových priznaní, výkazov, žiadosti etc.</w:t>
            </w:r>
          </w:p>
          <w:p w14:paraId="5C7E1DF7" w14:textId="77777777" w:rsidR="008C40D7" w:rsidRPr="00610E29" w:rsidRDefault="008C40D7" w:rsidP="00B1321A">
            <w:pPr>
              <w:jc w:val="both"/>
              <w:rPr>
                <w:lang w:val="sk-SK"/>
              </w:rPr>
            </w:pPr>
            <w:r w:rsidRPr="00610E29">
              <w:rPr>
                <w:lang w:val="sk-SK"/>
              </w:rPr>
              <w:t>Informačné zoznamy</w:t>
            </w:r>
          </w:p>
          <w:p w14:paraId="5BDF92AF" w14:textId="4B338E0F" w:rsidR="008C40D7" w:rsidRPr="00610E29" w:rsidRDefault="008C40D7" w:rsidP="00B1321A">
            <w:pPr>
              <w:jc w:val="both"/>
              <w:rPr>
                <w:lang w:val="sk-SK"/>
              </w:rPr>
            </w:pPr>
            <w:r w:rsidRPr="00610E29">
              <w:rPr>
                <w:lang w:val="sk-SK"/>
              </w:rPr>
              <w:t>Vzorové formuláre</w:t>
            </w:r>
          </w:p>
        </w:tc>
      </w:tr>
      <w:tr w:rsidR="007267F4" w:rsidRPr="00610E29" w14:paraId="21C0E7BA" w14:textId="77777777" w:rsidTr="008C40D7">
        <w:tc>
          <w:tcPr>
            <w:tcW w:w="4508" w:type="dxa"/>
          </w:tcPr>
          <w:p w14:paraId="64C6685D" w14:textId="7518697C" w:rsidR="007267F4" w:rsidRPr="00610E29" w:rsidRDefault="00000000" w:rsidP="00B1321A">
            <w:pPr>
              <w:jc w:val="both"/>
              <w:rPr>
                <w:lang w:val="sk-SK"/>
              </w:rPr>
            </w:pPr>
            <w:hyperlink r:id="rId10" w:history="1">
              <w:r w:rsidR="007267F4" w:rsidRPr="00610E29">
                <w:rPr>
                  <w:rStyle w:val="Hyperlink"/>
                  <w:lang w:val="sk-SK"/>
                </w:rPr>
                <w:t xml:space="preserve">Elektronické </w:t>
              </w:r>
              <w:proofErr w:type="spellStart"/>
              <w:r w:rsidR="007267F4" w:rsidRPr="00610E29">
                <w:rPr>
                  <w:rStyle w:val="Hyperlink"/>
                  <w:lang w:val="sk-SK"/>
                </w:rPr>
                <w:t>form</w:t>
              </w:r>
              <w:proofErr w:type="spellEnd"/>
              <w:r w:rsidR="007267F4" w:rsidRPr="00610E29">
                <w:rPr>
                  <w:rStyle w:val="Hyperlink"/>
                  <w:lang w:val="sk-SK"/>
                </w:rPr>
                <w:t>... - PFS (financnasprava.sk)</w:t>
              </w:r>
            </w:hyperlink>
          </w:p>
        </w:tc>
        <w:tc>
          <w:tcPr>
            <w:tcW w:w="4508" w:type="dxa"/>
          </w:tcPr>
          <w:p w14:paraId="2A9E9B84" w14:textId="73DA8782" w:rsidR="007267F4" w:rsidRPr="00610E29" w:rsidRDefault="007267F4" w:rsidP="00B1321A">
            <w:pPr>
              <w:jc w:val="both"/>
              <w:rPr>
                <w:lang w:val="sk-SK"/>
              </w:rPr>
            </w:pPr>
            <w:r w:rsidRPr="00610E29">
              <w:rPr>
                <w:lang w:val="sk-SK"/>
              </w:rPr>
              <w:t>Katalóg elektronických formulárov</w:t>
            </w:r>
          </w:p>
        </w:tc>
      </w:tr>
      <w:tr w:rsidR="007267F4" w:rsidRPr="00610E29" w14:paraId="5E3B21FC" w14:textId="77777777" w:rsidTr="008C40D7">
        <w:tc>
          <w:tcPr>
            <w:tcW w:w="4508" w:type="dxa"/>
          </w:tcPr>
          <w:p w14:paraId="617499A8" w14:textId="0E47F06C" w:rsidR="007267F4" w:rsidRPr="00610E29" w:rsidRDefault="00000000" w:rsidP="00B1321A">
            <w:pPr>
              <w:jc w:val="both"/>
              <w:rPr>
                <w:lang w:val="sk-SK"/>
              </w:rPr>
            </w:pPr>
            <w:hyperlink r:id="rId11" w:history="1">
              <w:proofErr w:type="spellStart"/>
              <w:r w:rsidR="00DC062B" w:rsidRPr="00DC062B">
                <w:rPr>
                  <w:rStyle w:val="Hyperlink"/>
                </w:rPr>
                <w:t>Informačné</w:t>
              </w:r>
              <w:proofErr w:type="spellEnd"/>
              <w:r w:rsidR="00DC062B" w:rsidRPr="00DC062B">
                <w:rPr>
                  <w:rStyle w:val="Hyperlink"/>
                </w:rPr>
                <w:t xml:space="preserve"> </w:t>
              </w:r>
              <w:proofErr w:type="spellStart"/>
              <w:r w:rsidR="00DC062B" w:rsidRPr="00DC062B">
                <w:rPr>
                  <w:rStyle w:val="Hyperlink"/>
                </w:rPr>
                <w:t>zoznamy</w:t>
              </w:r>
              <w:proofErr w:type="spellEnd"/>
              <w:r w:rsidR="00DC062B" w:rsidRPr="00DC062B">
                <w:rPr>
                  <w:rStyle w:val="Hyperlink"/>
                </w:rPr>
                <w:t xml:space="preserve"> - PFS (financnasprava.sk)</w:t>
              </w:r>
            </w:hyperlink>
          </w:p>
        </w:tc>
        <w:tc>
          <w:tcPr>
            <w:tcW w:w="4508" w:type="dxa"/>
          </w:tcPr>
          <w:p w14:paraId="5137A17D" w14:textId="7CC17270" w:rsidR="007267F4" w:rsidRPr="00610E29" w:rsidRDefault="00DC062B" w:rsidP="00B1321A">
            <w:pPr>
              <w:jc w:val="both"/>
              <w:rPr>
                <w:lang w:val="sk-SK"/>
              </w:rPr>
            </w:pPr>
            <w:r>
              <w:rPr>
                <w:lang w:val="sk-SK"/>
              </w:rPr>
              <w:t>Informačné zoznamy finančnej správy</w:t>
            </w:r>
          </w:p>
        </w:tc>
      </w:tr>
      <w:tr w:rsidR="008C40D7" w:rsidRPr="00610E29" w14:paraId="7B50FBEC" w14:textId="77777777" w:rsidTr="008C40D7">
        <w:tc>
          <w:tcPr>
            <w:tcW w:w="4508" w:type="dxa"/>
          </w:tcPr>
          <w:p w14:paraId="68BB6BE8" w14:textId="473B7D8C" w:rsidR="008C40D7" w:rsidRPr="00610E29" w:rsidRDefault="00000000" w:rsidP="00B1321A">
            <w:pPr>
              <w:jc w:val="both"/>
              <w:rPr>
                <w:lang w:val="sk-SK"/>
              </w:rPr>
            </w:pPr>
            <w:hyperlink r:id="rId12" w:history="1">
              <w:r w:rsidR="008C40D7" w:rsidRPr="00610E29">
                <w:rPr>
                  <w:rStyle w:val="Hyperlink"/>
                  <w:lang w:val="sk-SK"/>
                </w:rPr>
                <w:t>www.statistics.sk</w:t>
              </w:r>
            </w:hyperlink>
          </w:p>
        </w:tc>
        <w:tc>
          <w:tcPr>
            <w:tcW w:w="4508" w:type="dxa"/>
          </w:tcPr>
          <w:p w14:paraId="671F9D7F" w14:textId="77777777" w:rsidR="008C40D7" w:rsidRPr="00610E29" w:rsidRDefault="008C40D7" w:rsidP="00B1321A">
            <w:pPr>
              <w:jc w:val="both"/>
              <w:rPr>
                <w:lang w:val="sk-SK"/>
              </w:rPr>
            </w:pPr>
            <w:r w:rsidRPr="00610E29">
              <w:rPr>
                <w:lang w:val="sk-SK"/>
              </w:rPr>
              <w:t>Štatistický úrad SR</w:t>
            </w:r>
          </w:p>
          <w:p w14:paraId="79277F71" w14:textId="46A26A02" w:rsidR="008C40D7" w:rsidRPr="00610E29" w:rsidRDefault="008C40D7" w:rsidP="00B1321A">
            <w:pPr>
              <w:jc w:val="both"/>
              <w:rPr>
                <w:lang w:val="sk-SK"/>
              </w:rPr>
            </w:pPr>
            <w:r w:rsidRPr="00610E29">
              <w:rPr>
                <w:lang w:val="sk-SK"/>
              </w:rPr>
              <w:t>CPA, klasifikácia produktov, Spoločný colný sadzobník</w:t>
            </w:r>
          </w:p>
        </w:tc>
      </w:tr>
      <w:tr w:rsidR="008C40D7" w:rsidRPr="00610E29" w14:paraId="440C4C48" w14:textId="77777777" w:rsidTr="008C40D7">
        <w:tc>
          <w:tcPr>
            <w:tcW w:w="4508" w:type="dxa"/>
          </w:tcPr>
          <w:p w14:paraId="6CDD7FE6" w14:textId="6672CDF8" w:rsidR="008C40D7" w:rsidRPr="00610E29" w:rsidRDefault="00000000" w:rsidP="00B1321A">
            <w:pPr>
              <w:jc w:val="both"/>
              <w:rPr>
                <w:lang w:val="sk-SK"/>
              </w:rPr>
            </w:pPr>
            <w:hyperlink r:id="rId13" w:history="1">
              <w:r w:rsidR="008C40D7" w:rsidRPr="00610E29">
                <w:rPr>
                  <w:rStyle w:val="Hyperlink"/>
                  <w:lang w:val="sk-SK"/>
                </w:rPr>
                <w:t>www.cus.sk</w:t>
              </w:r>
            </w:hyperlink>
          </w:p>
        </w:tc>
        <w:tc>
          <w:tcPr>
            <w:tcW w:w="4508" w:type="dxa"/>
          </w:tcPr>
          <w:p w14:paraId="08807B71" w14:textId="318F4D0F" w:rsidR="008C40D7" w:rsidRPr="00610E29" w:rsidRDefault="008C40D7" w:rsidP="00B1321A">
            <w:pPr>
              <w:jc w:val="both"/>
              <w:rPr>
                <w:lang w:val="sk-SK"/>
              </w:rPr>
            </w:pPr>
            <w:r w:rsidRPr="00610E29">
              <w:rPr>
                <w:lang w:val="sk-SK"/>
              </w:rPr>
              <w:t>Školenia pre účtovníkov</w:t>
            </w:r>
          </w:p>
        </w:tc>
      </w:tr>
      <w:tr w:rsidR="008C40D7" w:rsidRPr="00610E29" w14:paraId="69835D0A" w14:textId="77777777" w:rsidTr="008C40D7">
        <w:tc>
          <w:tcPr>
            <w:tcW w:w="4508" w:type="dxa"/>
          </w:tcPr>
          <w:p w14:paraId="26D742C5" w14:textId="41B7A2CE" w:rsidR="008C40D7" w:rsidRPr="00610E29" w:rsidRDefault="00000000" w:rsidP="00B1321A">
            <w:pPr>
              <w:jc w:val="both"/>
              <w:rPr>
                <w:lang w:val="sk-SK"/>
              </w:rPr>
            </w:pPr>
            <w:hyperlink r:id="rId14" w:history="1">
              <w:r w:rsidR="008C40D7" w:rsidRPr="00610E29">
                <w:rPr>
                  <w:rStyle w:val="Hyperlink"/>
                  <w:lang w:val="sk-SK"/>
                </w:rPr>
                <w:t>www.agrico.sk</w:t>
              </w:r>
            </w:hyperlink>
          </w:p>
        </w:tc>
        <w:tc>
          <w:tcPr>
            <w:tcW w:w="4508" w:type="dxa"/>
          </w:tcPr>
          <w:p w14:paraId="2B294686" w14:textId="51666488" w:rsidR="008C40D7" w:rsidRPr="00610E29" w:rsidRDefault="008C40D7" w:rsidP="00B1321A">
            <w:pPr>
              <w:jc w:val="both"/>
              <w:rPr>
                <w:lang w:val="sk-SK"/>
              </w:rPr>
            </w:pPr>
            <w:r w:rsidRPr="00610E29">
              <w:rPr>
                <w:lang w:val="sk-SK"/>
              </w:rPr>
              <w:t>Rôzne účtovné pomôcky</w:t>
            </w:r>
          </w:p>
        </w:tc>
      </w:tr>
    </w:tbl>
    <w:p w14:paraId="0F1FB8C7" w14:textId="77777777" w:rsidR="008C40D7" w:rsidRPr="00610E29" w:rsidRDefault="008C40D7" w:rsidP="00B1321A">
      <w:pPr>
        <w:jc w:val="both"/>
        <w:rPr>
          <w:lang w:val="sk-SK"/>
        </w:rPr>
      </w:pPr>
    </w:p>
    <w:p w14:paraId="71823E7C" w14:textId="77777777" w:rsidR="007267F4" w:rsidRDefault="007267F4" w:rsidP="00B1321A">
      <w:pPr>
        <w:jc w:val="both"/>
        <w:rPr>
          <w:lang w:val="sk-SK"/>
        </w:rPr>
      </w:pPr>
    </w:p>
    <w:p w14:paraId="089EB119" w14:textId="77777777" w:rsidR="00B1321A" w:rsidRPr="00610E29" w:rsidRDefault="00B1321A" w:rsidP="00B1321A">
      <w:pPr>
        <w:jc w:val="both"/>
        <w:rPr>
          <w:lang w:val="sk-SK"/>
        </w:rPr>
      </w:pPr>
    </w:p>
    <w:p w14:paraId="2B2CC0A9" w14:textId="77777777" w:rsidR="007267F4" w:rsidRPr="00610E29" w:rsidRDefault="007267F4" w:rsidP="00B1321A">
      <w:pPr>
        <w:jc w:val="both"/>
        <w:rPr>
          <w:lang w:val="sk-SK"/>
        </w:rPr>
      </w:pPr>
    </w:p>
    <w:p w14:paraId="1433706D" w14:textId="2CA403A6" w:rsidR="008C40D7" w:rsidRPr="00610E29" w:rsidRDefault="002974A6" w:rsidP="00B1321A">
      <w:pPr>
        <w:jc w:val="center"/>
        <w:rPr>
          <w:b/>
          <w:bCs/>
          <w:lang w:val="sk-SK"/>
        </w:rPr>
      </w:pPr>
      <w:r w:rsidRPr="00610E29">
        <w:rPr>
          <w:b/>
          <w:bCs/>
          <w:lang w:val="sk-SK"/>
        </w:rPr>
        <w:t>Legislatíva</w:t>
      </w:r>
    </w:p>
    <w:p w14:paraId="35EBBC4A" w14:textId="77777777" w:rsidR="002974A6" w:rsidRPr="00610E29" w:rsidRDefault="002974A6" w:rsidP="00B1321A">
      <w:pPr>
        <w:jc w:val="both"/>
        <w:rPr>
          <w:lang w:val="sk-SK"/>
        </w:rPr>
      </w:pPr>
    </w:p>
    <w:p w14:paraId="076796EB" w14:textId="64317309" w:rsidR="00DC062B" w:rsidRDefault="00DC062B" w:rsidP="00B1321A">
      <w:pPr>
        <w:jc w:val="both"/>
        <w:rPr>
          <w:lang w:val="sk-SK"/>
        </w:rPr>
      </w:pPr>
      <w:r>
        <w:rPr>
          <w:lang w:val="sk-SK"/>
        </w:rPr>
        <w:t xml:space="preserve">Zákon č. 18/2018 </w:t>
      </w:r>
      <w:proofErr w:type="spellStart"/>
      <w:r>
        <w:rPr>
          <w:lang w:val="sk-SK"/>
        </w:rPr>
        <w:t>Z.z</w:t>
      </w:r>
      <w:proofErr w:type="spellEnd"/>
      <w:r>
        <w:rPr>
          <w:lang w:val="sk-SK"/>
        </w:rPr>
        <w:t xml:space="preserve">. Zákon o ochrane osobných údajov </w:t>
      </w:r>
      <w:r w:rsidRPr="00610E29">
        <w:rPr>
          <w:lang w:val="sk-SK"/>
        </w:rPr>
        <w:t>(</w:t>
      </w:r>
      <w:hyperlink r:id="rId15" w:history="1">
        <w:r w:rsidRPr="005D4115">
          <w:rPr>
            <w:rStyle w:val="Hyperlink"/>
            <w:lang w:val="sk-SK"/>
          </w:rPr>
          <w:t>LINK</w:t>
        </w:r>
      </w:hyperlink>
      <w:r w:rsidRPr="00610E29">
        <w:rPr>
          <w:lang w:val="sk-SK"/>
        </w:rPr>
        <w:t>)</w:t>
      </w:r>
    </w:p>
    <w:p w14:paraId="482687CE" w14:textId="3F392F23" w:rsidR="00DC062B" w:rsidRDefault="00DC062B" w:rsidP="00B1321A">
      <w:pPr>
        <w:jc w:val="both"/>
        <w:rPr>
          <w:lang w:val="sk-SK"/>
        </w:rPr>
      </w:pPr>
      <w:r>
        <w:rPr>
          <w:lang w:val="sk-SK"/>
        </w:rPr>
        <w:t>Zákon č. 40/1964 Z</w:t>
      </w:r>
      <w:r w:rsidR="005D4115">
        <w:rPr>
          <w:lang w:val="sk-SK"/>
        </w:rPr>
        <w:t>b</w:t>
      </w:r>
      <w:r>
        <w:rPr>
          <w:lang w:val="sk-SK"/>
        </w:rPr>
        <w:t xml:space="preserve">. Občiansky zákonník </w:t>
      </w:r>
      <w:r w:rsidRPr="00610E29">
        <w:rPr>
          <w:lang w:val="sk-SK"/>
        </w:rPr>
        <w:t>(</w:t>
      </w:r>
      <w:hyperlink r:id="rId16" w:history="1">
        <w:r w:rsidRPr="005D4115">
          <w:rPr>
            <w:rStyle w:val="Hyperlink"/>
            <w:lang w:val="sk-SK"/>
          </w:rPr>
          <w:t>LINK</w:t>
        </w:r>
      </w:hyperlink>
      <w:r w:rsidRPr="00610E29">
        <w:rPr>
          <w:lang w:val="sk-SK"/>
        </w:rPr>
        <w:t>)</w:t>
      </w:r>
    </w:p>
    <w:p w14:paraId="05C444FB" w14:textId="0C95A4E9" w:rsidR="00DC062B" w:rsidRDefault="00DC062B" w:rsidP="00B1321A">
      <w:pPr>
        <w:jc w:val="both"/>
        <w:rPr>
          <w:lang w:val="sk-SK"/>
        </w:rPr>
      </w:pPr>
      <w:r>
        <w:rPr>
          <w:lang w:val="sk-SK"/>
        </w:rPr>
        <w:t xml:space="preserve">Zákon č. 108/2024 </w:t>
      </w:r>
      <w:proofErr w:type="spellStart"/>
      <w:r>
        <w:rPr>
          <w:lang w:val="sk-SK"/>
        </w:rPr>
        <w:t>Z.z</w:t>
      </w:r>
      <w:proofErr w:type="spellEnd"/>
      <w:r>
        <w:rPr>
          <w:lang w:val="sk-SK"/>
        </w:rPr>
        <w:t xml:space="preserve">. Zákon o ochrane spotrebiteľa </w:t>
      </w:r>
      <w:r w:rsidRPr="00610E29">
        <w:rPr>
          <w:lang w:val="sk-SK"/>
        </w:rPr>
        <w:t>(</w:t>
      </w:r>
      <w:hyperlink r:id="rId17" w:history="1">
        <w:r w:rsidRPr="0018721F">
          <w:rPr>
            <w:rStyle w:val="Hyperlink"/>
            <w:lang w:val="sk-SK"/>
          </w:rPr>
          <w:t>LINK</w:t>
        </w:r>
      </w:hyperlink>
      <w:r w:rsidRPr="00610E29">
        <w:rPr>
          <w:lang w:val="sk-SK"/>
        </w:rPr>
        <w:t>)</w:t>
      </w:r>
    </w:p>
    <w:p w14:paraId="00283C46" w14:textId="1AC4CDA0" w:rsidR="00DC062B" w:rsidRDefault="00DC062B" w:rsidP="00B1321A">
      <w:pPr>
        <w:jc w:val="both"/>
        <w:rPr>
          <w:lang w:val="sk-SK"/>
        </w:rPr>
      </w:pPr>
      <w:r>
        <w:rPr>
          <w:lang w:val="sk-SK"/>
        </w:rPr>
        <w:t xml:space="preserve">Zákon č. 199/2004 </w:t>
      </w:r>
      <w:proofErr w:type="spellStart"/>
      <w:r>
        <w:rPr>
          <w:lang w:val="sk-SK"/>
        </w:rPr>
        <w:t>Z.z</w:t>
      </w:r>
      <w:proofErr w:type="spellEnd"/>
      <w:r>
        <w:rPr>
          <w:lang w:val="sk-SK"/>
        </w:rPr>
        <w:t xml:space="preserve"> Colný zákon </w:t>
      </w:r>
      <w:r w:rsidRPr="00610E29">
        <w:rPr>
          <w:lang w:val="sk-SK"/>
        </w:rPr>
        <w:t>(</w:t>
      </w:r>
      <w:hyperlink r:id="rId18" w:history="1">
        <w:r w:rsidRPr="0018721F">
          <w:rPr>
            <w:rStyle w:val="Hyperlink"/>
            <w:lang w:val="sk-SK"/>
          </w:rPr>
          <w:t>LINK</w:t>
        </w:r>
      </w:hyperlink>
      <w:r w:rsidRPr="00610E29">
        <w:rPr>
          <w:lang w:val="sk-SK"/>
        </w:rPr>
        <w:t>)</w:t>
      </w:r>
    </w:p>
    <w:p w14:paraId="2593C8EA" w14:textId="651AA7D5" w:rsidR="002974A6" w:rsidRDefault="002974A6" w:rsidP="00B1321A">
      <w:pPr>
        <w:jc w:val="both"/>
        <w:rPr>
          <w:lang w:val="sk-SK"/>
        </w:rPr>
      </w:pPr>
      <w:r w:rsidRPr="00610E29">
        <w:rPr>
          <w:lang w:val="sk-SK"/>
        </w:rPr>
        <w:t xml:space="preserve">Zákon č. 222/2004 </w:t>
      </w:r>
      <w:proofErr w:type="spellStart"/>
      <w:r w:rsidRPr="00610E29">
        <w:rPr>
          <w:lang w:val="sk-SK"/>
        </w:rPr>
        <w:t>Z.z</w:t>
      </w:r>
      <w:proofErr w:type="spellEnd"/>
      <w:r w:rsidRPr="00610E29">
        <w:rPr>
          <w:lang w:val="sk-SK"/>
        </w:rPr>
        <w:t>. o dani z pridanej hodnoty (</w:t>
      </w:r>
      <w:hyperlink r:id="rId19" w:anchor="f3048052" w:history="1">
        <w:r w:rsidRPr="005D4115">
          <w:rPr>
            <w:rStyle w:val="Hyperlink"/>
            <w:lang w:val="sk-SK"/>
          </w:rPr>
          <w:t>LINK</w:t>
        </w:r>
      </w:hyperlink>
      <w:r w:rsidRPr="00610E29">
        <w:rPr>
          <w:lang w:val="sk-SK"/>
        </w:rPr>
        <w:t>)</w:t>
      </w:r>
    </w:p>
    <w:p w14:paraId="1C9A96E9" w14:textId="6BE22572" w:rsidR="00DC062B" w:rsidRDefault="00DC062B" w:rsidP="00B1321A">
      <w:pPr>
        <w:jc w:val="both"/>
        <w:rPr>
          <w:lang w:val="sk-SK"/>
        </w:rPr>
      </w:pPr>
      <w:r>
        <w:rPr>
          <w:lang w:val="sk-SK"/>
        </w:rPr>
        <w:t xml:space="preserve">Zákon č. 289/2008 </w:t>
      </w:r>
      <w:proofErr w:type="spellStart"/>
      <w:r>
        <w:rPr>
          <w:lang w:val="sk-SK"/>
        </w:rPr>
        <w:t>Z.z</w:t>
      </w:r>
      <w:proofErr w:type="spellEnd"/>
      <w:r>
        <w:rPr>
          <w:lang w:val="sk-SK"/>
        </w:rPr>
        <w:t xml:space="preserve">. Zákon o používaní elektronickej registračnej pokladnice </w:t>
      </w:r>
      <w:r w:rsidRPr="00610E29">
        <w:rPr>
          <w:lang w:val="sk-SK"/>
        </w:rPr>
        <w:t>(</w:t>
      </w:r>
      <w:hyperlink r:id="rId20" w:history="1">
        <w:r w:rsidRPr="0018721F">
          <w:rPr>
            <w:rStyle w:val="Hyperlink"/>
            <w:lang w:val="sk-SK"/>
          </w:rPr>
          <w:t>LINK</w:t>
        </w:r>
      </w:hyperlink>
      <w:r w:rsidRPr="00610E29">
        <w:rPr>
          <w:lang w:val="sk-SK"/>
        </w:rPr>
        <w:t>)</w:t>
      </w:r>
    </w:p>
    <w:p w14:paraId="34CAD188" w14:textId="7E59697C" w:rsidR="00DC062B" w:rsidRDefault="00DC062B" w:rsidP="00B1321A">
      <w:pPr>
        <w:jc w:val="both"/>
        <w:rPr>
          <w:lang w:val="sk-SK"/>
        </w:rPr>
      </w:pPr>
      <w:r>
        <w:rPr>
          <w:lang w:val="sk-SK"/>
        </w:rPr>
        <w:t xml:space="preserve">Zákon č. 431/2002 </w:t>
      </w:r>
      <w:proofErr w:type="spellStart"/>
      <w:r>
        <w:rPr>
          <w:lang w:val="sk-SK"/>
        </w:rPr>
        <w:t>Z.z</w:t>
      </w:r>
      <w:proofErr w:type="spellEnd"/>
      <w:r>
        <w:rPr>
          <w:lang w:val="sk-SK"/>
        </w:rPr>
        <w:t xml:space="preserve">. Zákon o účtovníctve </w:t>
      </w:r>
      <w:r w:rsidRPr="00610E29">
        <w:rPr>
          <w:lang w:val="sk-SK"/>
        </w:rPr>
        <w:t>(</w:t>
      </w:r>
      <w:hyperlink r:id="rId21" w:history="1">
        <w:r w:rsidRPr="0018721F">
          <w:rPr>
            <w:rStyle w:val="Hyperlink"/>
            <w:lang w:val="sk-SK"/>
          </w:rPr>
          <w:t>LINK</w:t>
        </w:r>
      </w:hyperlink>
      <w:r w:rsidRPr="00610E29">
        <w:rPr>
          <w:lang w:val="sk-SK"/>
        </w:rPr>
        <w:t>)</w:t>
      </w:r>
    </w:p>
    <w:p w14:paraId="2337AA68" w14:textId="63FE92D9" w:rsidR="00DC062B" w:rsidRDefault="00DC062B" w:rsidP="00B1321A">
      <w:pPr>
        <w:jc w:val="both"/>
        <w:rPr>
          <w:lang w:val="sk-SK"/>
        </w:rPr>
      </w:pPr>
      <w:r>
        <w:rPr>
          <w:lang w:val="sk-SK"/>
        </w:rPr>
        <w:t>Zákon č. 455/1991 Z</w:t>
      </w:r>
      <w:r w:rsidR="0018721F">
        <w:rPr>
          <w:lang w:val="sk-SK"/>
        </w:rPr>
        <w:t>b</w:t>
      </w:r>
      <w:r>
        <w:rPr>
          <w:lang w:val="sk-SK"/>
        </w:rPr>
        <w:t xml:space="preserve">. </w:t>
      </w:r>
      <w:r w:rsidR="0018721F">
        <w:rPr>
          <w:lang w:val="sk-SK"/>
        </w:rPr>
        <w:t>Zákon o ž</w:t>
      </w:r>
      <w:r>
        <w:rPr>
          <w:lang w:val="sk-SK"/>
        </w:rPr>
        <w:t>ivnostensk</w:t>
      </w:r>
      <w:r w:rsidR="0018721F">
        <w:rPr>
          <w:lang w:val="sk-SK"/>
        </w:rPr>
        <w:t>om podnikaní</w:t>
      </w:r>
      <w:r>
        <w:rPr>
          <w:lang w:val="sk-SK"/>
        </w:rPr>
        <w:t xml:space="preserve"> </w:t>
      </w:r>
      <w:r w:rsidRPr="00610E29">
        <w:rPr>
          <w:lang w:val="sk-SK"/>
        </w:rPr>
        <w:t>(</w:t>
      </w:r>
      <w:hyperlink r:id="rId22" w:history="1">
        <w:r w:rsidRPr="0018721F">
          <w:rPr>
            <w:rStyle w:val="Hyperlink"/>
            <w:lang w:val="sk-SK"/>
          </w:rPr>
          <w:t>LINK</w:t>
        </w:r>
      </w:hyperlink>
      <w:r w:rsidRPr="00610E29">
        <w:rPr>
          <w:lang w:val="sk-SK"/>
        </w:rPr>
        <w:t>)</w:t>
      </w:r>
    </w:p>
    <w:p w14:paraId="4F579936" w14:textId="3AA84B42" w:rsidR="00DC062B" w:rsidRDefault="00DC062B" w:rsidP="00B1321A">
      <w:pPr>
        <w:jc w:val="both"/>
        <w:rPr>
          <w:lang w:val="sk-SK"/>
        </w:rPr>
      </w:pPr>
      <w:r>
        <w:rPr>
          <w:lang w:val="sk-SK"/>
        </w:rPr>
        <w:t>Zákon č. 513/1991 Z</w:t>
      </w:r>
      <w:r w:rsidR="00A4542C">
        <w:rPr>
          <w:lang w:val="sk-SK"/>
        </w:rPr>
        <w:t>b.</w:t>
      </w:r>
      <w:r>
        <w:rPr>
          <w:lang w:val="sk-SK"/>
        </w:rPr>
        <w:t xml:space="preserve"> Obchodný zákonník </w:t>
      </w:r>
      <w:r w:rsidRPr="00610E29">
        <w:rPr>
          <w:lang w:val="sk-SK"/>
        </w:rPr>
        <w:t>(</w:t>
      </w:r>
      <w:hyperlink r:id="rId23" w:history="1">
        <w:r w:rsidRPr="00A4542C">
          <w:rPr>
            <w:rStyle w:val="Hyperlink"/>
            <w:lang w:val="sk-SK"/>
          </w:rPr>
          <w:t>LINK</w:t>
        </w:r>
      </w:hyperlink>
      <w:r w:rsidRPr="00610E29">
        <w:rPr>
          <w:lang w:val="sk-SK"/>
        </w:rPr>
        <w:t>)</w:t>
      </w:r>
    </w:p>
    <w:p w14:paraId="5123429E" w14:textId="3F9F5090" w:rsidR="00DC062B" w:rsidRPr="00610E29" w:rsidRDefault="00DC062B" w:rsidP="00B1321A">
      <w:pPr>
        <w:jc w:val="both"/>
        <w:rPr>
          <w:lang w:val="sk-SK"/>
        </w:rPr>
      </w:pPr>
      <w:r>
        <w:rPr>
          <w:lang w:val="sk-SK"/>
        </w:rPr>
        <w:t xml:space="preserve">Zákon č. 530/2003 </w:t>
      </w:r>
      <w:proofErr w:type="spellStart"/>
      <w:r>
        <w:rPr>
          <w:lang w:val="sk-SK"/>
        </w:rPr>
        <w:t>Z.z</w:t>
      </w:r>
      <w:proofErr w:type="spellEnd"/>
      <w:r>
        <w:rPr>
          <w:lang w:val="sk-SK"/>
        </w:rPr>
        <w:t xml:space="preserve">. Zákon o obchodnom registri </w:t>
      </w:r>
      <w:r w:rsidRPr="00610E29">
        <w:rPr>
          <w:lang w:val="sk-SK"/>
        </w:rPr>
        <w:t>(</w:t>
      </w:r>
      <w:hyperlink r:id="rId24" w:history="1">
        <w:r w:rsidRPr="00A4542C">
          <w:rPr>
            <w:rStyle w:val="Hyperlink"/>
            <w:lang w:val="sk-SK"/>
          </w:rPr>
          <w:t>LINK</w:t>
        </w:r>
      </w:hyperlink>
      <w:r w:rsidRPr="00610E29">
        <w:rPr>
          <w:lang w:val="sk-SK"/>
        </w:rPr>
        <w:t>)</w:t>
      </w:r>
    </w:p>
    <w:p w14:paraId="27DC3A95" w14:textId="4CE17CBE" w:rsidR="002974A6" w:rsidRDefault="00DC062B" w:rsidP="00B1321A">
      <w:pPr>
        <w:jc w:val="both"/>
        <w:rPr>
          <w:lang w:val="sk-SK"/>
        </w:rPr>
      </w:pPr>
      <w:r>
        <w:rPr>
          <w:lang w:val="sk-SK"/>
        </w:rPr>
        <w:t xml:space="preserve">Zákon č. 563/2009 </w:t>
      </w:r>
      <w:proofErr w:type="spellStart"/>
      <w:r>
        <w:rPr>
          <w:lang w:val="sk-SK"/>
        </w:rPr>
        <w:t>Z.z</w:t>
      </w:r>
      <w:proofErr w:type="spellEnd"/>
      <w:r>
        <w:rPr>
          <w:lang w:val="sk-SK"/>
        </w:rPr>
        <w:t xml:space="preserve"> Daňový poriadok </w:t>
      </w:r>
      <w:r w:rsidRPr="00610E29">
        <w:rPr>
          <w:lang w:val="sk-SK"/>
        </w:rPr>
        <w:t>(</w:t>
      </w:r>
      <w:hyperlink r:id="rId25" w:history="1">
        <w:r w:rsidRPr="00A4542C">
          <w:rPr>
            <w:rStyle w:val="Hyperlink"/>
            <w:lang w:val="sk-SK"/>
          </w:rPr>
          <w:t>LINK</w:t>
        </w:r>
      </w:hyperlink>
      <w:r w:rsidRPr="00610E29">
        <w:rPr>
          <w:lang w:val="sk-SK"/>
        </w:rPr>
        <w:t>)</w:t>
      </w:r>
    </w:p>
    <w:p w14:paraId="10218A58" w14:textId="6753B7D2" w:rsidR="00DC062B" w:rsidRDefault="00DC062B" w:rsidP="00B1321A">
      <w:pPr>
        <w:jc w:val="both"/>
        <w:rPr>
          <w:lang w:val="sk-SK"/>
        </w:rPr>
      </w:pPr>
      <w:r>
        <w:rPr>
          <w:lang w:val="sk-SK"/>
        </w:rPr>
        <w:t xml:space="preserve">Zákon č. 595/2003 </w:t>
      </w:r>
      <w:proofErr w:type="spellStart"/>
      <w:r>
        <w:rPr>
          <w:lang w:val="sk-SK"/>
        </w:rPr>
        <w:t>Z.z</w:t>
      </w:r>
      <w:proofErr w:type="spellEnd"/>
      <w:r>
        <w:rPr>
          <w:lang w:val="sk-SK"/>
        </w:rPr>
        <w:t xml:space="preserve">. Zákon o dani z príjmov </w:t>
      </w:r>
      <w:r w:rsidRPr="00610E29">
        <w:rPr>
          <w:lang w:val="sk-SK"/>
        </w:rPr>
        <w:t>(</w:t>
      </w:r>
      <w:hyperlink r:id="rId26" w:history="1">
        <w:r w:rsidRPr="00A4542C">
          <w:rPr>
            <w:rStyle w:val="Hyperlink"/>
            <w:lang w:val="sk-SK"/>
          </w:rPr>
          <w:t>LINK</w:t>
        </w:r>
      </w:hyperlink>
      <w:r w:rsidRPr="00610E29">
        <w:rPr>
          <w:lang w:val="sk-SK"/>
        </w:rPr>
        <w:t>)</w:t>
      </w:r>
    </w:p>
    <w:p w14:paraId="106B24AC" w14:textId="77777777" w:rsidR="007267F4" w:rsidRDefault="007267F4" w:rsidP="00B1321A">
      <w:pPr>
        <w:jc w:val="both"/>
        <w:rPr>
          <w:lang w:val="sk-SK"/>
        </w:rPr>
      </w:pPr>
    </w:p>
    <w:p w14:paraId="10BB5C4A" w14:textId="77777777" w:rsidR="003A7F86" w:rsidRPr="00610E29" w:rsidRDefault="003A7F86" w:rsidP="003A7F86">
      <w:pPr>
        <w:jc w:val="both"/>
        <w:rPr>
          <w:lang w:val="sk-SK"/>
        </w:rPr>
      </w:pPr>
      <w:r>
        <w:rPr>
          <w:lang w:val="sk-SK"/>
        </w:rPr>
        <w:lastRenderedPageBreak/>
        <w:t xml:space="preserve">Oznámenie č. 388/2014 </w:t>
      </w:r>
      <w:proofErr w:type="spellStart"/>
      <w:r>
        <w:rPr>
          <w:lang w:val="sk-SK"/>
        </w:rPr>
        <w:t>Z.z</w:t>
      </w:r>
      <w:proofErr w:type="spellEnd"/>
      <w:r>
        <w:rPr>
          <w:lang w:val="sk-SK"/>
        </w:rPr>
        <w:t>. Individuálna účtovná závierka pre veľké účtovné jednotky (</w:t>
      </w:r>
      <w:hyperlink r:id="rId27" w:history="1">
        <w:r w:rsidRPr="003A7F86">
          <w:rPr>
            <w:rStyle w:val="Hyperlink"/>
            <w:lang w:val="sk-SK"/>
          </w:rPr>
          <w:t>LINK</w:t>
        </w:r>
      </w:hyperlink>
      <w:r>
        <w:rPr>
          <w:lang w:val="sk-SK"/>
        </w:rPr>
        <w:t>)</w:t>
      </w:r>
    </w:p>
    <w:p w14:paraId="6BAA77E1" w14:textId="78A1B7F8" w:rsidR="0018721F" w:rsidRDefault="0018721F" w:rsidP="00B1321A">
      <w:pPr>
        <w:jc w:val="both"/>
        <w:rPr>
          <w:lang w:val="sk-SK"/>
        </w:rPr>
      </w:pPr>
      <w:r>
        <w:rPr>
          <w:lang w:val="sk-SK"/>
        </w:rPr>
        <w:t xml:space="preserve">Oznámenie č. 472/2010 </w:t>
      </w:r>
      <w:proofErr w:type="spellStart"/>
      <w:r>
        <w:rPr>
          <w:lang w:val="sk-SK"/>
        </w:rPr>
        <w:t>Z.z</w:t>
      </w:r>
      <w:proofErr w:type="spellEnd"/>
      <w:r>
        <w:rPr>
          <w:lang w:val="sk-SK"/>
        </w:rPr>
        <w:t xml:space="preserve">. Postupy účtovania v sústave jednoduchého účtovníctva pre účtovné jednotky, ktoré nie sú založené alebo zriadené na účel podnikania </w:t>
      </w:r>
      <w:r w:rsidRPr="00610E29">
        <w:rPr>
          <w:lang w:val="sk-SK"/>
        </w:rPr>
        <w:t>(</w:t>
      </w:r>
      <w:hyperlink r:id="rId28" w:history="1">
        <w:r w:rsidRPr="0018721F">
          <w:rPr>
            <w:rStyle w:val="Hyperlink"/>
            <w:lang w:val="sk-SK"/>
          </w:rPr>
          <w:t>LINK</w:t>
        </w:r>
      </w:hyperlink>
      <w:r w:rsidRPr="00610E29">
        <w:rPr>
          <w:lang w:val="sk-SK"/>
        </w:rPr>
        <w:t>)</w:t>
      </w:r>
    </w:p>
    <w:p w14:paraId="59D1CEA1" w14:textId="06471043" w:rsidR="00A4542C" w:rsidRDefault="00A4542C" w:rsidP="00B1321A">
      <w:pPr>
        <w:jc w:val="both"/>
        <w:rPr>
          <w:lang w:val="sk-SK"/>
        </w:rPr>
      </w:pPr>
      <w:r>
        <w:rPr>
          <w:lang w:val="sk-SK"/>
        </w:rPr>
        <w:t xml:space="preserve">Oznámenie č. 628/2007 </w:t>
      </w:r>
      <w:proofErr w:type="spellStart"/>
      <w:r>
        <w:rPr>
          <w:lang w:val="sk-SK"/>
        </w:rPr>
        <w:t>Z.z</w:t>
      </w:r>
      <w:proofErr w:type="spellEnd"/>
      <w:r>
        <w:rPr>
          <w:lang w:val="sk-SK"/>
        </w:rPr>
        <w:t xml:space="preserve">. </w:t>
      </w:r>
      <w:r w:rsidR="00B1321A">
        <w:rPr>
          <w:lang w:val="sk-SK"/>
        </w:rPr>
        <w:t xml:space="preserve">postupy účtovania pre účtovné jednotky účtujúce v sústave jednoduchého účtovníctva, ktoré podnikajú alebo vykonávajú inú samostatnú zárobkovú činnosť  </w:t>
      </w:r>
      <w:r w:rsidRPr="00610E29">
        <w:rPr>
          <w:lang w:val="sk-SK"/>
        </w:rPr>
        <w:t>(</w:t>
      </w:r>
      <w:hyperlink r:id="rId29" w:history="1">
        <w:r w:rsidRPr="00A4542C">
          <w:rPr>
            <w:rStyle w:val="Hyperlink"/>
            <w:lang w:val="sk-SK"/>
          </w:rPr>
          <w:t>LINK</w:t>
        </w:r>
      </w:hyperlink>
      <w:r w:rsidRPr="00610E29">
        <w:rPr>
          <w:lang w:val="sk-SK"/>
        </w:rPr>
        <w:t>)</w:t>
      </w:r>
    </w:p>
    <w:p w14:paraId="60F0D160" w14:textId="098A3B33" w:rsidR="00A4542C" w:rsidRDefault="00A4542C" w:rsidP="00B1321A">
      <w:pPr>
        <w:jc w:val="both"/>
        <w:rPr>
          <w:lang w:val="sk-SK"/>
        </w:rPr>
      </w:pPr>
      <w:r>
        <w:rPr>
          <w:lang w:val="sk-SK"/>
        </w:rPr>
        <w:t>Oznámenie č. 740/2002</w:t>
      </w:r>
      <w:r w:rsidR="00B1321A">
        <w:rPr>
          <w:lang w:val="sk-SK"/>
        </w:rPr>
        <w:t xml:space="preserve"> </w:t>
      </w:r>
      <w:proofErr w:type="spellStart"/>
      <w:r w:rsidR="00B1321A">
        <w:rPr>
          <w:lang w:val="sk-SK"/>
        </w:rPr>
        <w:t>Z.z</w:t>
      </w:r>
      <w:proofErr w:type="spellEnd"/>
      <w:r w:rsidR="00B1321A">
        <w:rPr>
          <w:lang w:val="sk-SK"/>
        </w:rPr>
        <w:t>.</w:t>
      </w:r>
      <w:r>
        <w:rPr>
          <w:lang w:val="sk-SK"/>
        </w:rPr>
        <w:t xml:space="preserve"> Postupy účtovania </w:t>
      </w:r>
      <w:r w:rsidR="00B1321A">
        <w:rPr>
          <w:lang w:val="sk-SK"/>
        </w:rPr>
        <w:t>pre podnikateľov účtujúcich v sústave</w:t>
      </w:r>
      <w:r>
        <w:rPr>
          <w:lang w:val="sk-SK"/>
        </w:rPr>
        <w:t xml:space="preserve"> podvojné</w:t>
      </w:r>
      <w:r w:rsidR="00B1321A">
        <w:rPr>
          <w:lang w:val="sk-SK"/>
        </w:rPr>
        <w:t>ho</w:t>
      </w:r>
      <w:r>
        <w:rPr>
          <w:lang w:val="sk-SK"/>
        </w:rPr>
        <w:t xml:space="preserve"> účtovníctv</w:t>
      </w:r>
      <w:r w:rsidR="00B1321A">
        <w:rPr>
          <w:lang w:val="sk-SK"/>
        </w:rPr>
        <w:t>a</w:t>
      </w:r>
      <w:r>
        <w:rPr>
          <w:lang w:val="sk-SK"/>
        </w:rPr>
        <w:t xml:space="preserve"> </w:t>
      </w:r>
      <w:r w:rsidRPr="00610E29">
        <w:rPr>
          <w:lang w:val="sk-SK"/>
        </w:rPr>
        <w:t>(</w:t>
      </w:r>
      <w:hyperlink r:id="rId30" w:history="1">
        <w:r w:rsidRPr="00B1321A">
          <w:rPr>
            <w:rStyle w:val="Hyperlink"/>
            <w:lang w:val="sk-SK"/>
          </w:rPr>
          <w:t>LINK</w:t>
        </w:r>
      </w:hyperlink>
      <w:r w:rsidRPr="00610E29">
        <w:rPr>
          <w:lang w:val="sk-SK"/>
        </w:rPr>
        <w:t>)</w:t>
      </w:r>
    </w:p>
    <w:p w14:paraId="4E9956F9" w14:textId="77777777" w:rsidR="0018721F" w:rsidRPr="00610E29" w:rsidRDefault="0018721F" w:rsidP="00B1321A">
      <w:pPr>
        <w:jc w:val="both"/>
        <w:rPr>
          <w:lang w:val="sk-SK"/>
        </w:rPr>
      </w:pPr>
    </w:p>
    <w:p w14:paraId="09E5D03F" w14:textId="77777777" w:rsidR="007267F4" w:rsidRPr="00610E29" w:rsidRDefault="007267F4" w:rsidP="00B1321A">
      <w:pPr>
        <w:jc w:val="both"/>
        <w:rPr>
          <w:lang w:val="sk-SK"/>
        </w:rPr>
      </w:pPr>
    </w:p>
    <w:p w14:paraId="2B46D117" w14:textId="33B2AF91" w:rsidR="008C40D7" w:rsidRPr="00610E29" w:rsidRDefault="008C40D7" w:rsidP="00B1321A">
      <w:pPr>
        <w:jc w:val="both"/>
        <w:rPr>
          <w:b/>
          <w:bCs/>
          <w:lang w:val="sk-SK"/>
        </w:rPr>
      </w:pPr>
      <w:r w:rsidRPr="00610E29">
        <w:rPr>
          <w:b/>
          <w:bCs/>
          <w:lang w:val="sk-SK"/>
        </w:rPr>
        <w:t>Kontakt v prípade potreby a otázok</w:t>
      </w:r>
    </w:p>
    <w:p w14:paraId="0FAA0D31" w14:textId="59290490" w:rsidR="008C40D7" w:rsidRPr="00610E29" w:rsidRDefault="008C40D7" w:rsidP="00B1321A">
      <w:pPr>
        <w:jc w:val="both"/>
        <w:rPr>
          <w:lang w:val="sk-SK"/>
        </w:rPr>
      </w:pPr>
      <w:r w:rsidRPr="00610E29">
        <w:rPr>
          <w:lang w:val="sk-SK"/>
        </w:rPr>
        <w:t>Dominika Dovalovská</w:t>
      </w:r>
    </w:p>
    <w:p w14:paraId="5A5B2975" w14:textId="29C85136" w:rsidR="008C40D7" w:rsidRPr="00610E29" w:rsidRDefault="008C40D7" w:rsidP="00B1321A">
      <w:pPr>
        <w:jc w:val="both"/>
        <w:rPr>
          <w:lang w:val="sk-SK"/>
        </w:rPr>
      </w:pPr>
      <w:r w:rsidRPr="00610E29">
        <w:rPr>
          <w:lang w:val="sk-SK"/>
        </w:rPr>
        <w:t xml:space="preserve">Email: </w:t>
      </w:r>
      <w:hyperlink r:id="rId31" w:history="1">
        <w:r w:rsidR="00610E29" w:rsidRPr="00610E29">
          <w:rPr>
            <w:rStyle w:val="Hyperlink"/>
            <w:lang w:val="sk-SK"/>
          </w:rPr>
          <w:t>DDovalovska@icloud.com</w:t>
        </w:r>
      </w:hyperlink>
    </w:p>
    <w:p w14:paraId="2E913B8C" w14:textId="77777777" w:rsidR="00610E29" w:rsidRPr="00610E29" w:rsidRDefault="00610E29" w:rsidP="00B1321A">
      <w:pPr>
        <w:jc w:val="both"/>
        <w:rPr>
          <w:lang w:val="sk-SK"/>
        </w:rPr>
        <w:sectPr w:rsidR="00610E29" w:rsidRPr="00610E29">
          <w:headerReference w:type="default" r:id="rId3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97B7AE4" w14:textId="14A634CA" w:rsidR="00610E29" w:rsidRPr="00610E29" w:rsidRDefault="00610E29" w:rsidP="00B1321A">
      <w:pPr>
        <w:jc w:val="center"/>
        <w:rPr>
          <w:lang w:val="sk-SK"/>
        </w:rPr>
      </w:pPr>
      <w:r w:rsidRPr="00610E29">
        <w:rPr>
          <w:noProof/>
          <w:lang w:val="sk-SK"/>
        </w:rPr>
        <w:lastRenderedPageBreak/>
        <w:drawing>
          <wp:inline distT="0" distB="0" distL="0" distR="0" wp14:anchorId="3D1FA59D" wp14:editId="70034DE8">
            <wp:extent cx="3485177" cy="3531136"/>
            <wp:effectExtent l="0" t="0" r="0" b="0"/>
            <wp:docPr id="6" name="Picture 1" descr="A blue flag with yellow star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9F5C508-89A6-C2D0-C3BD-589E293565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blue flag with yellow stars&#10;&#10;Description automatically generated">
                      <a:extLst>
                        <a:ext uri="{FF2B5EF4-FFF2-40B4-BE49-F238E27FC236}">
                          <a16:creationId xmlns:a16="http://schemas.microsoft.com/office/drawing/2014/main" id="{69F5C508-89A6-C2D0-C3BD-589E2935652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5177" cy="3531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70DBF" w14:textId="77777777" w:rsidR="00610E29" w:rsidRPr="00610E29" w:rsidRDefault="00610E29" w:rsidP="00B1321A">
      <w:pPr>
        <w:jc w:val="both"/>
        <w:rPr>
          <w:lang w:val="sk-SK"/>
        </w:rPr>
      </w:pPr>
    </w:p>
    <w:p w14:paraId="442C1356" w14:textId="3B00ED1A" w:rsidR="00610E29" w:rsidRPr="00610E29" w:rsidRDefault="00610E29" w:rsidP="00B1321A">
      <w:pPr>
        <w:jc w:val="both"/>
        <w:rPr>
          <w:sz w:val="28"/>
          <w:szCs w:val="28"/>
          <w:lang w:val="sk-SK"/>
        </w:rPr>
      </w:pPr>
      <w:r w:rsidRPr="00610E29">
        <w:rPr>
          <w:sz w:val="28"/>
          <w:szCs w:val="28"/>
          <w:lang w:val="sk-SK"/>
        </w:rPr>
        <w:t>Financované Európskou úniou. Vyjadrené názory sú názormi autora a nemusia nevyhnutne odrážať oficiálne stanovisko Európskej únie alebo Európskej výkonnej agentúry pre vzdelávanie a kultúru (EACEA). Európska únia ani EACEA nenesú zodpovednosť za vyjadrené názory.</w:t>
      </w:r>
    </w:p>
    <w:sectPr w:rsidR="00610E29" w:rsidRPr="00610E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75BDBB" w14:textId="77777777" w:rsidR="00AE4E0A" w:rsidRDefault="00AE4E0A" w:rsidP="008F0F4B">
      <w:r>
        <w:separator/>
      </w:r>
    </w:p>
  </w:endnote>
  <w:endnote w:type="continuationSeparator" w:id="0">
    <w:p w14:paraId="3511FA80" w14:textId="77777777" w:rsidR="00AE4E0A" w:rsidRDefault="00AE4E0A" w:rsidP="008F0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298BAA" w14:textId="77777777" w:rsidR="00AE4E0A" w:rsidRDefault="00AE4E0A" w:rsidP="008F0F4B">
      <w:r>
        <w:separator/>
      </w:r>
    </w:p>
  </w:footnote>
  <w:footnote w:type="continuationSeparator" w:id="0">
    <w:p w14:paraId="7E93B547" w14:textId="77777777" w:rsidR="00AE4E0A" w:rsidRDefault="00AE4E0A" w:rsidP="008F0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40F97" w14:textId="17D2F168" w:rsidR="008F0F4B" w:rsidRPr="008F0F4B" w:rsidRDefault="008F0F4B" w:rsidP="008F0F4B">
    <w:pPr>
      <w:pStyle w:val="Header"/>
      <w:jc w:val="center"/>
      <w:rPr>
        <w:b/>
        <w:bCs/>
        <w:sz w:val="32"/>
        <w:szCs w:val="32"/>
        <w:u w:val="single"/>
        <w:lang w:val="sk-SK"/>
      </w:rPr>
    </w:pPr>
    <w:r w:rsidRPr="008F0F4B">
      <w:rPr>
        <w:b/>
        <w:bCs/>
        <w:sz w:val="32"/>
        <w:szCs w:val="32"/>
        <w:u w:val="single"/>
        <w:lang w:val="sk-SK"/>
      </w:rPr>
      <w:t>Študijné materiály a pomôcky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0D7"/>
    <w:rsid w:val="000C3303"/>
    <w:rsid w:val="001537EA"/>
    <w:rsid w:val="0018721F"/>
    <w:rsid w:val="002974A6"/>
    <w:rsid w:val="003A7F86"/>
    <w:rsid w:val="0046550E"/>
    <w:rsid w:val="005D4115"/>
    <w:rsid w:val="00610E29"/>
    <w:rsid w:val="007267F4"/>
    <w:rsid w:val="00773389"/>
    <w:rsid w:val="00842446"/>
    <w:rsid w:val="008C40D7"/>
    <w:rsid w:val="008F0F4B"/>
    <w:rsid w:val="00915867"/>
    <w:rsid w:val="00984EF0"/>
    <w:rsid w:val="00A4542C"/>
    <w:rsid w:val="00AE4E0A"/>
    <w:rsid w:val="00B1321A"/>
    <w:rsid w:val="00D00A84"/>
    <w:rsid w:val="00DC062B"/>
    <w:rsid w:val="00EB6ADE"/>
    <w:rsid w:val="00EF4413"/>
    <w:rsid w:val="00F4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12C4D"/>
  <w15:chartTrackingRefBased/>
  <w15:docId w15:val="{47249110-CC2B-A443-B1E8-531FC255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40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4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40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0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0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0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0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0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0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0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40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40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0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0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0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0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0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0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40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4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0D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4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40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40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40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40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0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0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40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40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40D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C4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C40D7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0F4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F4B"/>
  </w:style>
  <w:style w:type="paragraph" w:styleId="Footer">
    <w:name w:val="footer"/>
    <w:basedOn w:val="Normal"/>
    <w:link w:val="FooterChar"/>
    <w:uiPriority w:val="99"/>
    <w:unhideWhenUsed/>
    <w:rsid w:val="008F0F4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ov-lex.sk" TargetMode="External"/><Relationship Id="rId13" Type="http://schemas.openxmlformats.org/officeDocument/2006/relationships/hyperlink" Target="http://www.cus.sk" TargetMode="External"/><Relationship Id="rId18" Type="http://schemas.openxmlformats.org/officeDocument/2006/relationships/hyperlink" Target="https://www.zakonypreludi.sk/zz/2004-199" TargetMode="External"/><Relationship Id="rId26" Type="http://schemas.openxmlformats.org/officeDocument/2006/relationships/hyperlink" Target="https://www.zakonypreludi.sk/zz/2003-59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zakonypreludi.sk/zz/2002-431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zrsr.sk" TargetMode="External"/><Relationship Id="rId12" Type="http://schemas.openxmlformats.org/officeDocument/2006/relationships/hyperlink" Target="http://www.statistics.sk" TargetMode="External"/><Relationship Id="rId17" Type="http://schemas.openxmlformats.org/officeDocument/2006/relationships/hyperlink" Target="https://www.zakonypreludi.sk/zz/2024-108" TargetMode="External"/><Relationship Id="rId25" Type="http://schemas.openxmlformats.org/officeDocument/2006/relationships/hyperlink" Target="https://www.zakonypreludi.sk/zz/2009-563" TargetMode="External"/><Relationship Id="rId33" Type="http://schemas.openxmlformats.org/officeDocument/2006/relationships/image" Target="media/image1.png"/><Relationship Id="rId2" Type="http://schemas.openxmlformats.org/officeDocument/2006/relationships/settings" Target="settings.xml"/><Relationship Id="rId16" Type="http://schemas.openxmlformats.org/officeDocument/2006/relationships/hyperlink" Target="https://www.zakonypreludi.sk/zz/1964-40" TargetMode="External"/><Relationship Id="rId20" Type="http://schemas.openxmlformats.org/officeDocument/2006/relationships/hyperlink" Target="https://www.zakonypreludi.sk/zz/2008-289" TargetMode="External"/><Relationship Id="rId29" Type="http://schemas.openxmlformats.org/officeDocument/2006/relationships/hyperlink" Target="https://www.zakonypreludi.sk/zz/2007-628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orsr.sk" TargetMode="External"/><Relationship Id="rId11" Type="http://schemas.openxmlformats.org/officeDocument/2006/relationships/hyperlink" Target="https://www.financnasprava.sk/sk/elektronicke-sluzby/verejne-sluzby/zoznamy" TargetMode="External"/><Relationship Id="rId24" Type="http://schemas.openxmlformats.org/officeDocument/2006/relationships/hyperlink" Target="https://www.zakonypreludi.sk/zz/2003-530" TargetMode="External"/><Relationship Id="rId32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www.zakonypreludi.sk/zz/2018-18" TargetMode="External"/><Relationship Id="rId23" Type="http://schemas.openxmlformats.org/officeDocument/2006/relationships/hyperlink" Target="https://www.zakonypreludi.sk/zz/1991-513" TargetMode="External"/><Relationship Id="rId28" Type="http://schemas.openxmlformats.org/officeDocument/2006/relationships/hyperlink" Target="https://www.zakonypreludi.sk/zz/2010-472" TargetMode="External"/><Relationship Id="rId10" Type="http://schemas.openxmlformats.org/officeDocument/2006/relationships/hyperlink" Target="https://www.financnasprava.sk/sk/elektronicke-sluzby/verejne-sluzby/katalog-danovych-a-colnych/katalog-formularov" TargetMode="External"/><Relationship Id="rId19" Type="http://schemas.openxmlformats.org/officeDocument/2006/relationships/hyperlink" Target="https://www.zakonypreludi.sk/zz/2004-222" TargetMode="External"/><Relationship Id="rId31" Type="http://schemas.openxmlformats.org/officeDocument/2006/relationships/hyperlink" Target="mailto:DDovalovska@icloud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financnasprava.sk" TargetMode="External"/><Relationship Id="rId14" Type="http://schemas.openxmlformats.org/officeDocument/2006/relationships/hyperlink" Target="http://www.agrico.sk" TargetMode="External"/><Relationship Id="rId22" Type="http://schemas.openxmlformats.org/officeDocument/2006/relationships/hyperlink" Target="https://www.zakonypreludi.sk/zz/1991-455" TargetMode="External"/><Relationship Id="rId27" Type="http://schemas.openxmlformats.org/officeDocument/2006/relationships/hyperlink" Target="https://www.zakonypreludi.sk/zz/2014-388" TargetMode="External"/><Relationship Id="rId30" Type="http://schemas.openxmlformats.org/officeDocument/2006/relationships/hyperlink" Target="https://www.zakonypreludi.sk/zz/2002-740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Dovalovská</dc:creator>
  <cp:keywords/>
  <dc:description/>
  <cp:lastModifiedBy>Dominika Dovalovská</cp:lastModifiedBy>
  <cp:revision>9</cp:revision>
  <dcterms:created xsi:type="dcterms:W3CDTF">2024-08-18T17:30:00Z</dcterms:created>
  <dcterms:modified xsi:type="dcterms:W3CDTF">2024-08-28T18:43:00Z</dcterms:modified>
</cp:coreProperties>
</file>